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6"/>
          <w:color w:val="333333"/>
          <w:sz w:val="28"/>
          <w:szCs w:val="28"/>
          <w:lang w:val="ru-RU"/>
        </w:rPr>
        <w:t>Пейзаж</w:t>
      </w:r>
      <w:r w:rsidRPr="00803A77">
        <w:rPr>
          <w:color w:val="333333"/>
          <w:sz w:val="28"/>
          <w:szCs w:val="28"/>
        </w:rPr>
        <w:t> </w:t>
      </w:r>
      <w:r w:rsidRPr="00803A77">
        <w:rPr>
          <w:color w:val="333333"/>
          <w:sz w:val="28"/>
          <w:szCs w:val="28"/>
          <w:lang w:val="ru-RU"/>
        </w:rPr>
        <w:t>– общий вид какой-то местности.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6"/>
          <w:color w:val="333333"/>
          <w:sz w:val="28"/>
          <w:szCs w:val="28"/>
          <w:lang w:val="ru-RU"/>
        </w:rPr>
        <w:t>Пейзаж</w:t>
      </w:r>
      <w:r w:rsidRPr="00803A77">
        <w:rPr>
          <w:color w:val="333333"/>
          <w:sz w:val="28"/>
          <w:szCs w:val="28"/>
        </w:rPr>
        <w:t> </w:t>
      </w:r>
      <w:r w:rsidRPr="00803A77">
        <w:rPr>
          <w:color w:val="333333"/>
          <w:sz w:val="28"/>
          <w:szCs w:val="28"/>
          <w:lang w:val="ru-RU"/>
        </w:rPr>
        <w:t>– рисунок, картина, изображающая виды природы, а также описание природы в литературном произведении.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6"/>
          <w:color w:val="333333"/>
          <w:sz w:val="28"/>
          <w:szCs w:val="28"/>
          <w:lang w:val="ru-RU"/>
        </w:rPr>
        <w:t>Пейзаж</w:t>
      </w:r>
      <w:r w:rsidRPr="00803A77">
        <w:rPr>
          <w:color w:val="333333"/>
          <w:sz w:val="28"/>
          <w:szCs w:val="28"/>
        </w:rPr>
        <w:t> </w:t>
      </w:r>
      <w:r w:rsidRPr="00803A77">
        <w:rPr>
          <w:color w:val="333333"/>
          <w:sz w:val="28"/>
          <w:szCs w:val="28"/>
          <w:lang w:val="ru-RU"/>
        </w:rPr>
        <w:t xml:space="preserve">(фр. </w:t>
      </w:r>
      <w:proofErr w:type="spellStart"/>
      <w:r w:rsidRPr="00803A77">
        <w:rPr>
          <w:color w:val="333333"/>
          <w:sz w:val="28"/>
          <w:szCs w:val="28"/>
        </w:rPr>
        <w:t>paysage</w:t>
      </w:r>
      <w:proofErr w:type="spellEnd"/>
      <w:r w:rsidRPr="00803A77">
        <w:rPr>
          <w:color w:val="333333"/>
          <w:sz w:val="28"/>
          <w:szCs w:val="28"/>
          <w:lang w:val="ru-RU"/>
        </w:rPr>
        <w:t xml:space="preserve"> от </w:t>
      </w:r>
      <w:r w:rsidRPr="00803A77">
        <w:rPr>
          <w:color w:val="333333"/>
          <w:sz w:val="28"/>
          <w:szCs w:val="28"/>
        </w:rPr>
        <w:t>pays</w:t>
      </w:r>
      <w:r w:rsidRPr="00803A77">
        <w:rPr>
          <w:color w:val="333333"/>
          <w:sz w:val="28"/>
          <w:szCs w:val="28"/>
          <w:lang w:val="ru-RU"/>
        </w:rPr>
        <w:t xml:space="preserve"> – «местность») – картина местности, вид природы, сельский вид. </w:t>
      </w:r>
      <w:r w:rsidRPr="00803A77">
        <w:rPr>
          <w:color w:val="333333"/>
          <w:sz w:val="28"/>
          <w:szCs w:val="28"/>
        </w:rPr>
        <w:t> 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>Художники пишут пейзажи на холсте при помощи красок, писатели описывают их в книгах при помощи слов.</w:t>
      </w: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ind w:left="-567"/>
        <w:jc w:val="center"/>
        <w:rPr>
          <w:b/>
          <w:color w:val="333333"/>
          <w:sz w:val="28"/>
          <w:szCs w:val="28"/>
          <w:lang w:val="ru-RU"/>
        </w:rPr>
      </w:pP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ind w:left="-567"/>
        <w:jc w:val="center"/>
        <w:rPr>
          <w:b/>
          <w:color w:val="333333"/>
          <w:sz w:val="28"/>
          <w:szCs w:val="28"/>
          <w:lang w:val="ru-RU"/>
        </w:rPr>
      </w:pPr>
      <w:r w:rsidRPr="00803A77">
        <w:rPr>
          <w:b/>
          <w:color w:val="333333"/>
          <w:sz w:val="28"/>
          <w:szCs w:val="28"/>
          <w:lang w:val="ru-RU"/>
        </w:rPr>
        <w:t>Прочитайте несколько пейзажных описаний: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ind w:left="-567"/>
        <w:jc w:val="center"/>
        <w:rPr>
          <w:b/>
          <w:color w:val="333333"/>
          <w:sz w:val="28"/>
          <w:szCs w:val="28"/>
          <w:lang w:val="ru-RU"/>
        </w:rPr>
      </w:pP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Уже </w:t>
      </w:r>
      <w:r>
        <w:rPr>
          <w:rStyle w:val="a4"/>
          <w:color w:val="333333"/>
          <w:sz w:val="28"/>
          <w:szCs w:val="28"/>
          <w:lang w:val="ru-RU"/>
        </w:rPr>
        <w:t xml:space="preserve"> </w:t>
      </w:r>
      <w:r w:rsidRPr="00803A77">
        <w:rPr>
          <w:rStyle w:val="a4"/>
          <w:color w:val="333333"/>
          <w:sz w:val="28"/>
          <w:szCs w:val="28"/>
          <w:lang w:val="ru-RU"/>
        </w:rPr>
        <w:t>вечереет. Солнце, как начищенный медный таз, будто висит над дальним лесом. Оно совсем не слепит глаза, такое огромное, красноватое.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right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Г.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Скребицкий</w:t>
      </w:r>
      <w:proofErr w:type="spellEnd"/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rStyle w:val="a4"/>
          <w:color w:val="333333"/>
          <w:sz w:val="28"/>
          <w:szCs w:val="28"/>
          <w:lang w:val="ru-RU"/>
        </w:rPr>
      </w:pP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>Черная туча, что надвигалась из-за полей, разорванная и лохматая, ползла по небу. Солнце пробило в ней дыру и радужным веером разбросало с высоты свои лучи на поля и лес, на сверкающие лужи.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right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И. Касаткин </w:t>
      </w:r>
      <w:r w:rsidRPr="00803A77">
        <w:rPr>
          <w:rStyle w:val="a4"/>
          <w:color w:val="333333"/>
          <w:sz w:val="28"/>
          <w:szCs w:val="28"/>
        </w:rPr>
        <w:t> </w:t>
      </w: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rStyle w:val="a4"/>
          <w:color w:val="333333"/>
          <w:sz w:val="28"/>
          <w:szCs w:val="28"/>
          <w:lang w:val="ru-RU"/>
        </w:rPr>
      </w:pP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>Равнина седая, унылая и серая. И небо над ней серое, скучное и сырое. Мох, кочки, лужи. Все плоское и бесконечное. Если и встретишь лес – то высотой по колено! Ивы, березы толщиной с карандаш. Грибы в таком лесу и то выше деревьев. А уж олень или человек совсем великаны.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right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>Н. Сладков</w:t>
      </w:r>
      <w:r w:rsidRPr="00803A77">
        <w:rPr>
          <w:rStyle w:val="a4"/>
          <w:color w:val="333333"/>
          <w:sz w:val="28"/>
          <w:szCs w:val="28"/>
        </w:rPr>
        <w:t>    </w:t>
      </w: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>А вот еще живописное описание, которое так и хочется нарисовать: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>Лес внезапно заухал, загудел. Вдруг сразу потемнело, ударил раскат грома, и между деревьев заплясали тугие водяные струны. Молнии, словно сабли, полосовали небо, и в их неживом свете возникали мокрые кусты, молочно-белые березы, кудрявые шапки сосен.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right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Ю.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Качаев</w:t>
      </w:r>
      <w:proofErr w:type="spellEnd"/>
      <w:r w:rsidRPr="00803A77">
        <w:rPr>
          <w:rStyle w:val="a4"/>
          <w:color w:val="333333"/>
          <w:sz w:val="28"/>
          <w:szCs w:val="28"/>
        </w:rPr>
        <w:t> </w:t>
      </w: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333333"/>
          <w:sz w:val="28"/>
          <w:szCs w:val="28"/>
          <w:lang w:val="ru-RU"/>
        </w:rPr>
      </w:pPr>
      <w:r>
        <w:rPr>
          <w:color w:val="333333"/>
          <w:sz w:val="28"/>
          <w:szCs w:val="28"/>
          <w:lang w:val="ru-RU"/>
        </w:rPr>
        <w:tab/>
      </w:r>
      <w:r w:rsidRPr="00803A77">
        <w:rPr>
          <w:b/>
          <w:i/>
          <w:color w:val="333333"/>
          <w:sz w:val="28"/>
          <w:szCs w:val="28"/>
          <w:lang w:val="ru-RU"/>
        </w:rPr>
        <w:t>Художественные средства: метафоры, эпитеты, олицетворения, сравнения – помогают нам представить картины, описанные в отрывках. Пейзажное описание – это жанр художественного описания.</w:t>
      </w:r>
    </w:p>
    <w:p w:rsidR="0012743A" w:rsidRDefault="0012743A" w:rsidP="00803A7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03A77" w:rsidRPr="00803A77" w:rsidRDefault="00803A77" w:rsidP="00803A77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/>
        </w:rPr>
      </w:pPr>
      <w:hyperlink r:id="rId4" w:anchor="mediaplayer" w:tooltip="Смотреть в видеоуроке" w:history="1">
        <w:r w:rsidRPr="00803A77">
          <w:rPr>
            <w:rFonts w:ascii="Times New Roman" w:eastAsia="Times New Roman" w:hAnsi="Times New Roman" w:cs="Times New Roman"/>
            <w:b/>
            <w:color w:val="EC7000"/>
            <w:sz w:val="28"/>
            <w:szCs w:val="28"/>
            <w:lang w:val="ru-RU"/>
          </w:rPr>
          <w:t>Портретное описание</w:t>
        </w:r>
      </w:hyperlink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lang w:val="ru-RU"/>
        </w:rPr>
      </w:pPr>
      <w:r w:rsidRPr="00803A77">
        <w:rPr>
          <w:rStyle w:val="a6"/>
          <w:color w:val="333333"/>
          <w:sz w:val="28"/>
          <w:szCs w:val="28"/>
          <w:lang w:val="ru-RU"/>
        </w:rPr>
        <w:t>Автопортрет</w:t>
      </w:r>
      <w:r w:rsidRPr="00803A77">
        <w:rPr>
          <w:color w:val="333333"/>
          <w:sz w:val="28"/>
          <w:szCs w:val="28"/>
        </w:rPr>
        <w:t> </w:t>
      </w:r>
      <w:r w:rsidRPr="00803A77">
        <w:rPr>
          <w:color w:val="333333"/>
          <w:sz w:val="28"/>
          <w:szCs w:val="28"/>
          <w:lang w:val="ru-RU"/>
        </w:rPr>
        <w:t>– портрет, написанный с самого себя.</w:t>
      </w:r>
      <w:r w:rsidRPr="00803A77">
        <w:rPr>
          <w:color w:val="333333"/>
          <w:sz w:val="28"/>
          <w:szCs w:val="28"/>
        </w:rPr>
        <w:t> 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>
        <w:rPr>
          <w:rStyle w:val="a4"/>
          <w:color w:val="333333"/>
          <w:sz w:val="28"/>
          <w:szCs w:val="28"/>
          <w:lang w:val="ru-RU"/>
        </w:rPr>
        <w:t xml:space="preserve">     </w:t>
      </w:r>
      <w:r w:rsidRPr="00803A77">
        <w:rPr>
          <w:rStyle w:val="a4"/>
          <w:color w:val="333333"/>
          <w:sz w:val="28"/>
          <w:szCs w:val="28"/>
          <w:lang w:val="ru-RU"/>
        </w:rPr>
        <w:t xml:space="preserve">Перед нами великий русский художник Илья Ефимович Репин в молодости. У него красивое лицо – высокий светлый лоб, тонкий и прямой нос, яркие губы. Лицо красивое и серьезное, сосредоточенное. Но главное – глаза: ясные, внимательные, лучистые. Они смотрят пристально: кажется, что видят все и все, что видят, </w:t>
      </w:r>
      <w:r w:rsidRPr="00803A77">
        <w:rPr>
          <w:rStyle w:val="a4"/>
          <w:color w:val="333333"/>
          <w:sz w:val="28"/>
          <w:szCs w:val="28"/>
          <w:lang w:val="ru-RU"/>
        </w:rPr>
        <w:lastRenderedPageBreak/>
        <w:t>вбирают в себя, чтобы потом снова отдать, вернуть нам, но уже на картине или в портрете.</w:t>
      </w:r>
      <w:r>
        <w:rPr>
          <w:color w:val="333333"/>
          <w:sz w:val="28"/>
          <w:szCs w:val="28"/>
          <w:lang w:val="ru-RU"/>
        </w:rPr>
        <w:t xml:space="preserve">                                                                        </w:t>
      </w:r>
      <w:r w:rsidRPr="00803A77">
        <w:rPr>
          <w:rStyle w:val="a4"/>
          <w:color w:val="333333"/>
          <w:sz w:val="28"/>
          <w:szCs w:val="28"/>
          <w:lang w:val="ru-RU"/>
        </w:rPr>
        <w:t xml:space="preserve">В.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Порудоминский</w:t>
      </w:r>
      <w:proofErr w:type="spellEnd"/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>
        <w:rPr>
          <w:color w:val="333333"/>
          <w:sz w:val="28"/>
          <w:szCs w:val="28"/>
          <w:lang w:val="ru-RU"/>
        </w:rPr>
        <w:t xml:space="preserve"> </w:t>
      </w:r>
      <w:r>
        <w:rPr>
          <w:color w:val="333333"/>
          <w:sz w:val="28"/>
          <w:szCs w:val="28"/>
          <w:lang w:val="ru-RU"/>
        </w:rPr>
        <w:tab/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>
        <w:rPr>
          <w:color w:val="333333"/>
          <w:sz w:val="28"/>
          <w:szCs w:val="28"/>
          <w:lang w:val="ru-RU"/>
        </w:rPr>
        <w:tab/>
      </w:r>
      <w:r w:rsidRPr="00803A77">
        <w:rPr>
          <w:color w:val="333333"/>
          <w:sz w:val="28"/>
          <w:szCs w:val="28"/>
          <w:lang w:val="ru-RU"/>
        </w:rPr>
        <w:t>По описанию можно представить молодого человека, с красивым лицом, высоким светлым лбом, тонким и прямым носом, яркими губами. Особое внимание уделяется описанию глаз, так как глаза – это душа человека, художника, который видит необычное в обычном.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>Портретное описание может быть художественным.</w:t>
      </w:r>
    </w:p>
    <w:p w:rsid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>
        <w:rPr>
          <w:rStyle w:val="a4"/>
          <w:color w:val="333333"/>
          <w:sz w:val="28"/>
          <w:szCs w:val="28"/>
          <w:lang w:val="ru-RU"/>
        </w:rPr>
        <w:tab/>
      </w:r>
      <w:r w:rsidRPr="00803A77">
        <w:rPr>
          <w:rStyle w:val="a4"/>
          <w:color w:val="333333"/>
          <w:sz w:val="28"/>
          <w:szCs w:val="28"/>
          <w:lang w:val="ru-RU"/>
        </w:rPr>
        <w:t xml:space="preserve">У надрубленного дерева с высоко поднятым топором в руках стоял человек, целиком сделанный из железа. Голова его, руки и ноги были прикреплены к железному туловищу на шарнирах. На голове вместо шапки была медная воронка, галстук на шее был железным. </w:t>
      </w:r>
      <w:proofErr w:type="spellStart"/>
      <w:r w:rsidRPr="00803A77">
        <w:rPr>
          <w:rStyle w:val="a4"/>
          <w:color w:val="333333"/>
          <w:sz w:val="28"/>
          <w:szCs w:val="28"/>
        </w:rPr>
        <w:t>Человек</w:t>
      </w:r>
      <w:proofErr w:type="spellEnd"/>
      <w:r w:rsidRPr="00803A77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03A77">
        <w:rPr>
          <w:rStyle w:val="a4"/>
          <w:color w:val="333333"/>
          <w:sz w:val="28"/>
          <w:szCs w:val="28"/>
        </w:rPr>
        <w:t>стоял</w:t>
      </w:r>
      <w:proofErr w:type="spellEnd"/>
      <w:r w:rsidRPr="00803A77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03A77">
        <w:rPr>
          <w:rStyle w:val="a4"/>
          <w:color w:val="333333"/>
          <w:sz w:val="28"/>
          <w:szCs w:val="28"/>
        </w:rPr>
        <w:t>неподвижно</w:t>
      </w:r>
      <w:proofErr w:type="spellEnd"/>
      <w:r w:rsidRPr="00803A77">
        <w:rPr>
          <w:rStyle w:val="a4"/>
          <w:color w:val="333333"/>
          <w:sz w:val="28"/>
          <w:szCs w:val="28"/>
        </w:rPr>
        <w:t xml:space="preserve"> с </w:t>
      </w:r>
      <w:proofErr w:type="spellStart"/>
      <w:r w:rsidRPr="00803A77">
        <w:rPr>
          <w:rStyle w:val="a4"/>
          <w:color w:val="333333"/>
          <w:sz w:val="28"/>
          <w:szCs w:val="28"/>
        </w:rPr>
        <w:t>широко</w:t>
      </w:r>
      <w:proofErr w:type="spellEnd"/>
      <w:r w:rsidRPr="00803A77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03A77">
        <w:rPr>
          <w:rStyle w:val="a4"/>
          <w:color w:val="333333"/>
          <w:sz w:val="28"/>
          <w:szCs w:val="28"/>
        </w:rPr>
        <w:t>раскрытыми</w:t>
      </w:r>
      <w:proofErr w:type="spellEnd"/>
      <w:r w:rsidRPr="00803A77">
        <w:rPr>
          <w:rStyle w:val="a4"/>
          <w:color w:val="333333"/>
          <w:sz w:val="28"/>
          <w:szCs w:val="28"/>
        </w:rPr>
        <w:t xml:space="preserve"> </w:t>
      </w:r>
      <w:proofErr w:type="spellStart"/>
      <w:r w:rsidRPr="00803A77">
        <w:rPr>
          <w:rStyle w:val="a4"/>
          <w:color w:val="333333"/>
          <w:sz w:val="28"/>
          <w:szCs w:val="28"/>
        </w:rPr>
        <w:t>глазами.</w:t>
      </w:r>
      <w:proofErr w:type="spellEnd"/>
      <w:r w:rsidRPr="00803A77">
        <w:rPr>
          <w:color w:val="333333"/>
          <w:sz w:val="28"/>
          <w:szCs w:val="28"/>
          <w:lang w:val="ru-RU"/>
        </w:rPr>
        <w:t xml:space="preserve"> </w:t>
      </w:r>
    </w:p>
    <w:p w:rsidR="00803A77" w:rsidRPr="00803A77" w:rsidRDefault="00803A77" w:rsidP="00803A77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 xml:space="preserve"> </w:t>
      </w:r>
      <w:r w:rsidRPr="00803A77">
        <w:rPr>
          <w:rStyle w:val="a4"/>
          <w:color w:val="333333"/>
          <w:sz w:val="28"/>
          <w:szCs w:val="28"/>
          <w:lang w:val="ru-RU"/>
        </w:rPr>
        <w:t>А. Волков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>
        <w:rPr>
          <w:rStyle w:val="a4"/>
          <w:color w:val="333333"/>
          <w:sz w:val="28"/>
          <w:szCs w:val="28"/>
          <w:lang w:val="ru-RU"/>
        </w:rPr>
        <w:tab/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Пеппи</w:t>
      </w:r>
      <w:proofErr w:type="spellEnd"/>
      <w:r w:rsidRPr="00803A77">
        <w:rPr>
          <w:rStyle w:val="a4"/>
          <w:color w:val="333333"/>
          <w:sz w:val="28"/>
          <w:szCs w:val="28"/>
          <w:lang w:val="ru-RU"/>
        </w:rPr>
        <w:t xml:space="preserve"> Длинный чулок отправлялась на утреннюю прогулку. Вот как она выглядела: волосы ее были заплетены в две тугие косички, торчавшие в разные стороны; нос походил на крошечную картофелину, да к тому же еще в крапинку – от веснушек; в большом широком рту сверкали белые зубы.</w:t>
      </w:r>
      <w:r>
        <w:rPr>
          <w:color w:val="333333"/>
          <w:sz w:val="28"/>
          <w:szCs w:val="28"/>
          <w:lang w:val="ru-RU"/>
        </w:rPr>
        <w:t xml:space="preserve"> </w:t>
      </w:r>
      <w:r w:rsidRPr="00803A77">
        <w:rPr>
          <w:rStyle w:val="a4"/>
          <w:rFonts w:ascii="Helvetica" w:hAnsi="Helvetica" w:cs="Helvetica"/>
          <w:color w:val="333333"/>
          <w:sz w:val="23"/>
          <w:szCs w:val="23"/>
          <w:lang w:val="ru-RU"/>
        </w:rPr>
        <w:t>А. Линдгрен</w:t>
      </w:r>
    </w:p>
    <w:p w:rsidR="00803A77" w:rsidRDefault="00803A77" w:rsidP="00803A7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03A77" w:rsidRPr="00803A77" w:rsidRDefault="00803A77" w:rsidP="00803A77">
      <w:pPr>
        <w:pStyle w:val="2"/>
        <w:shd w:val="clear" w:color="auto" w:fill="FFFFFF"/>
        <w:spacing w:before="0" w:beforeAutospacing="0" w:after="0" w:afterAutospacing="0"/>
        <w:jc w:val="center"/>
        <w:rPr>
          <w:color w:val="333333"/>
          <w:sz w:val="28"/>
          <w:szCs w:val="28"/>
          <w:lang w:val="ru-RU"/>
        </w:rPr>
      </w:pPr>
      <w:hyperlink r:id="rId5" w:anchor="mediaplayer" w:tooltip="Смотреть в видеоуроке" w:history="1">
        <w:r w:rsidRPr="00803A77">
          <w:rPr>
            <w:rStyle w:val="a5"/>
            <w:bCs w:val="0"/>
            <w:color w:val="346BA2"/>
            <w:sz w:val="28"/>
            <w:szCs w:val="28"/>
            <w:u w:val="none"/>
            <w:lang w:val="ru-RU"/>
          </w:rPr>
          <w:t>Сравнительное описание</w:t>
        </w:r>
      </w:hyperlink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>Роль сравнительного описания – сравнение, к примеру: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Собаки. Сколько их и какие они разные! Есть маленькие – они умещаются на ладони и весят не больше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полукилограмма</w:t>
      </w:r>
      <w:proofErr w:type="spellEnd"/>
      <w:r w:rsidRPr="00803A77">
        <w:rPr>
          <w:rStyle w:val="a4"/>
          <w:color w:val="333333"/>
          <w:sz w:val="28"/>
          <w:szCs w:val="28"/>
          <w:lang w:val="ru-RU"/>
        </w:rPr>
        <w:t>. И есть великаны, вес которых достигает восьмидесяти килограммов. Есть длинноногие, и есть коротконогие. Есть лохматые, и есть совсем гладкие. У одних уши висят, у других торчком. Одни быстрые, подвижные, другие неуклюжие. И все они – самые верные наши друзья. И самые древние.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И.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Пожарицкая</w:t>
      </w:r>
      <w:proofErr w:type="spellEnd"/>
      <w:r w:rsidRPr="00803A77">
        <w:rPr>
          <w:rStyle w:val="a4"/>
          <w:color w:val="333333"/>
          <w:sz w:val="28"/>
          <w:szCs w:val="28"/>
        </w:rPr>
        <w:t> 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>Различить галку и ворону совсем нетрудно. Галка вдвое меньше вороны и вся черная, только вокруг шеи серые перышки. Будто она серым платочком повязана. А у вороны наоборот: все туловище серое, черные только голова, шея, крылья да хвост.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rStyle w:val="a4"/>
          <w:color w:val="333333"/>
          <w:sz w:val="28"/>
          <w:szCs w:val="28"/>
          <w:lang w:val="ru-RU"/>
        </w:rPr>
        <w:t xml:space="preserve">Г. </w:t>
      </w:r>
      <w:proofErr w:type="spellStart"/>
      <w:r w:rsidRPr="00803A77">
        <w:rPr>
          <w:rStyle w:val="a4"/>
          <w:color w:val="333333"/>
          <w:sz w:val="28"/>
          <w:szCs w:val="28"/>
          <w:lang w:val="ru-RU"/>
        </w:rPr>
        <w:t>Скребицкий</w:t>
      </w:r>
      <w:proofErr w:type="spellEnd"/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rStyle w:val="a6"/>
          <w:color w:val="333333"/>
          <w:sz w:val="28"/>
          <w:szCs w:val="28"/>
          <w:lang w:val="ru-RU"/>
        </w:rPr>
        <w:t>Задача сравнительного описания</w:t>
      </w:r>
      <w:r w:rsidRPr="00803A77">
        <w:rPr>
          <w:color w:val="333333"/>
          <w:sz w:val="28"/>
          <w:szCs w:val="28"/>
        </w:rPr>
        <w:t> </w:t>
      </w:r>
      <w:r w:rsidRPr="00803A77">
        <w:rPr>
          <w:color w:val="333333"/>
          <w:sz w:val="28"/>
          <w:szCs w:val="28"/>
          <w:lang w:val="ru-RU"/>
        </w:rPr>
        <w:t>– сравнить предметы или живые существа и найти их сходства или различия.</w:t>
      </w:r>
    </w:p>
    <w:p w:rsidR="00803A77" w:rsidRPr="00803A77" w:rsidRDefault="00803A77" w:rsidP="00803A77">
      <w:pPr>
        <w:pStyle w:val="2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hyperlink r:id="rId6" w:anchor="mediaplayer" w:tooltip="Смотреть в видеоуроке" w:history="1">
        <w:r w:rsidRPr="00803A77">
          <w:rPr>
            <w:rStyle w:val="a5"/>
            <w:b w:val="0"/>
            <w:bCs w:val="0"/>
            <w:color w:val="346BA2"/>
            <w:sz w:val="28"/>
            <w:szCs w:val="28"/>
            <w:lang w:val="ru-RU"/>
          </w:rPr>
          <w:t>Заключение</w:t>
        </w:r>
      </w:hyperlink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lastRenderedPageBreak/>
        <w:t>Мы с вами узнали, что портретное, пейзажное описание дает описание предметов, явлений, живых объектов с помощью художественных средств (метафор, эпитетов, сравнений).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  <w:lang w:val="ru-RU"/>
        </w:rPr>
        <w:t xml:space="preserve">Сравнительное описание дает характеристику отличительных или общих свойств предметов или явлений. </w:t>
      </w:r>
      <w:r w:rsidRPr="00803A77">
        <w:rPr>
          <w:color w:val="333333"/>
          <w:sz w:val="28"/>
          <w:szCs w:val="28"/>
        </w:rPr>
        <w:t> </w:t>
      </w:r>
    </w:p>
    <w:p w:rsidR="00803A77" w:rsidRPr="00803A77" w:rsidRDefault="00803A77" w:rsidP="00803A77">
      <w:pPr>
        <w:pStyle w:val="a3"/>
        <w:shd w:val="clear" w:color="auto" w:fill="FFFFFF"/>
        <w:spacing w:before="30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803A77">
        <w:rPr>
          <w:color w:val="333333"/>
          <w:sz w:val="28"/>
          <w:szCs w:val="28"/>
        </w:rPr>
        <w:t> </w:t>
      </w:r>
    </w:p>
    <w:p w:rsidR="00803A77" w:rsidRPr="00803A77" w:rsidRDefault="00803A77" w:rsidP="00803A7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803A77" w:rsidRPr="00803A77" w:rsidSect="00803A77">
      <w:pgSz w:w="12240" w:h="15840"/>
      <w:pgMar w:top="1134" w:right="61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3A77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1126E"/>
    <w:rsid w:val="0021133C"/>
    <w:rsid w:val="00223EF0"/>
    <w:rsid w:val="0025279E"/>
    <w:rsid w:val="002573D5"/>
    <w:rsid w:val="00260DF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03808"/>
    <w:rsid w:val="00525A44"/>
    <w:rsid w:val="005634FD"/>
    <w:rsid w:val="005654ED"/>
    <w:rsid w:val="00592F3D"/>
    <w:rsid w:val="005A7828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03A77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E1D64"/>
    <w:rsid w:val="00C102D1"/>
    <w:rsid w:val="00C13B98"/>
    <w:rsid w:val="00C55F18"/>
    <w:rsid w:val="00C7232D"/>
    <w:rsid w:val="00C83EAA"/>
    <w:rsid w:val="00C87516"/>
    <w:rsid w:val="00C9586E"/>
    <w:rsid w:val="00CD73EC"/>
    <w:rsid w:val="00D01640"/>
    <w:rsid w:val="00D569BC"/>
    <w:rsid w:val="00D5712B"/>
    <w:rsid w:val="00D713CD"/>
    <w:rsid w:val="00D95878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2">
    <w:name w:val="heading 2"/>
    <w:basedOn w:val="a"/>
    <w:link w:val="20"/>
    <w:uiPriority w:val="9"/>
    <w:qFormat/>
    <w:rsid w:val="00803A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3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03A77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803A7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803A77"/>
    <w:rPr>
      <w:color w:val="0000FF"/>
      <w:u w:val="single"/>
    </w:rPr>
  </w:style>
  <w:style w:type="character" w:styleId="a6">
    <w:name w:val="Strong"/>
    <w:basedOn w:val="a0"/>
    <w:uiPriority w:val="22"/>
    <w:qFormat/>
    <w:rsid w:val="00803A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eturok.ru/lesson/russian/4-klass/nasha-rech/opisanie-peyzazhnoe-portretnoe-sravnitelnoe" TargetMode="External"/><Relationship Id="rId5" Type="http://schemas.openxmlformats.org/officeDocument/2006/relationships/hyperlink" Target="https://interneturok.ru/lesson/russian/4-klass/nasha-rech/opisanie-peyzazhnoe-portretnoe-sravnitelnoe" TargetMode="External"/><Relationship Id="rId4" Type="http://schemas.openxmlformats.org/officeDocument/2006/relationships/hyperlink" Target="https://interneturok.ru/lesson/russian/4-klass/nasha-rech/opisanie-peyzazhnoe-portretnoe-sravnitelno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688</Words>
  <Characters>3923</Characters>
  <Application>Microsoft Office Word</Application>
  <DocSecurity>0</DocSecurity>
  <Lines>32</Lines>
  <Paragraphs>9</Paragraphs>
  <ScaleCrop>false</ScaleCrop>
  <Company>Grizli777</Company>
  <LinksUpToDate>false</LinksUpToDate>
  <CharactersWithSpaces>4602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2020-09-22T19:50:00Z</dcterms:created>
  <dcterms:modified xsi:type="dcterms:W3CDTF">2020-09-22T20:01:00Z</dcterms:modified>
</cp:coreProperties>
</file>